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F96F" w14:textId="23CF3EED" w:rsidR="00885744" w:rsidRDefault="00B00C4B" w:rsidP="00B00C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ADDF4A" wp14:editId="035D51C5">
            <wp:extent cx="8288732" cy="2113682"/>
            <wp:effectExtent l="0" t="0" r="4445" b="0"/>
            <wp:docPr id="3" name="Picture 3" descr="A person's face on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's face on a blue backgroun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476" cy="220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8BFB" w14:textId="77777777" w:rsidR="00885744" w:rsidRDefault="00885744">
      <w:pPr>
        <w:rPr>
          <w:sz w:val="32"/>
          <w:szCs w:val="32"/>
        </w:rPr>
      </w:pPr>
    </w:p>
    <w:p w14:paraId="5A0BAE66" w14:textId="3C21150E" w:rsidR="000A6A1F" w:rsidRPr="00885744" w:rsidRDefault="00F43242">
      <w:pPr>
        <w:rPr>
          <w:sz w:val="32"/>
          <w:szCs w:val="32"/>
        </w:rPr>
      </w:pPr>
      <w:r w:rsidRPr="00885744">
        <w:rPr>
          <w:sz w:val="32"/>
          <w:szCs w:val="32"/>
        </w:rPr>
        <w:t>LET ’S BREAK THE ICE</w:t>
      </w:r>
    </w:p>
    <w:p w14:paraId="137C7A69" w14:textId="77777777" w:rsidR="00885744" w:rsidRDefault="00885744" w:rsidP="00F43242">
      <w:pPr>
        <w:rPr>
          <w:color w:val="595959" w:themeColor="text1" w:themeTint="A6"/>
          <w:sz w:val="22"/>
          <w:szCs w:val="22"/>
        </w:rPr>
      </w:pPr>
    </w:p>
    <w:p w14:paraId="5B646E84" w14:textId="3CB27336" w:rsidR="00F43242" w:rsidRPr="00885744" w:rsidRDefault="00F43242" w:rsidP="00F43242">
      <w:pPr>
        <w:rPr>
          <w:color w:val="595959" w:themeColor="text1" w:themeTint="A6"/>
          <w:sz w:val="22"/>
          <w:szCs w:val="22"/>
        </w:rPr>
      </w:pPr>
      <w:r w:rsidRPr="00885744">
        <w:rPr>
          <w:color w:val="595959" w:themeColor="text1" w:themeTint="A6"/>
          <w:sz w:val="22"/>
          <w:szCs w:val="22"/>
        </w:rPr>
        <w:t xml:space="preserve">I am a </w:t>
      </w:r>
      <w:r w:rsidR="00A01597">
        <w:rPr>
          <w:color w:val="595959" w:themeColor="text1" w:themeTint="A6"/>
          <w:sz w:val="22"/>
          <w:szCs w:val="22"/>
        </w:rPr>
        <w:t xml:space="preserve">Senior </w:t>
      </w:r>
      <w:r w:rsidRPr="00885744">
        <w:rPr>
          <w:color w:val="595959" w:themeColor="text1" w:themeTint="A6"/>
          <w:sz w:val="22"/>
          <w:szCs w:val="22"/>
        </w:rPr>
        <w:t xml:space="preserve">UX Director with more than 14 years of experience within the </w:t>
      </w:r>
      <w:r w:rsidR="00205960">
        <w:rPr>
          <w:color w:val="595959" w:themeColor="text1" w:themeTint="A6"/>
          <w:sz w:val="22"/>
          <w:szCs w:val="22"/>
        </w:rPr>
        <w:t>UX/UI</w:t>
      </w:r>
      <w:r w:rsidRPr="00885744">
        <w:rPr>
          <w:color w:val="595959" w:themeColor="text1" w:themeTint="A6"/>
          <w:sz w:val="22"/>
          <w:szCs w:val="22"/>
        </w:rPr>
        <w:t xml:space="preserve"> design</w:t>
      </w:r>
      <w:r w:rsidR="00F7022D">
        <w:rPr>
          <w:color w:val="595959" w:themeColor="text1" w:themeTint="A6"/>
          <w:sz w:val="22"/>
          <w:szCs w:val="22"/>
        </w:rPr>
        <w:t xml:space="preserve"> and development</w:t>
      </w:r>
      <w:r w:rsidRPr="00885744">
        <w:rPr>
          <w:color w:val="595959" w:themeColor="text1" w:themeTint="A6"/>
          <w:sz w:val="22"/>
          <w:szCs w:val="22"/>
        </w:rPr>
        <w:t xml:space="preserve"> space. My brand could best be described as Jackson Pollock - A rattle-can of over the ropes pile drivers, to deep-sea shark adventures, renewable energy, and innovations in cybersecurity.</w:t>
      </w:r>
    </w:p>
    <w:p w14:paraId="61ED8ADF" w14:textId="70F5850B" w:rsidR="00F43242" w:rsidRDefault="00F43242" w:rsidP="00F43242"/>
    <w:p w14:paraId="52467FE8" w14:textId="77777777" w:rsidR="00885744" w:rsidRDefault="00885744" w:rsidP="00F43242">
      <w:pPr>
        <w:rPr>
          <w:sz w:val="32"/>
          <w:szCs w:val="32"/>
        </w:rPr>
      </w:pPr>
    </w:p>
    <w:p w14:paraId="168C2835" w14:textId="77777777" w:rsidR="00B00C4B" w:rsidRDefault="00B00C4B" w:rsidP="00F43242">
      <w:pPr>
        <w:rPr>
          <w:sz w:val="32"/>
          <w:szCs w:val="32"/>
        </w:rPr>
      </w:pPr>
    </w:p>
    <w:p w14:paraId="15FDF6C0" w14:textId="5D3A0985" w:rsidR="00F43242" w:rsidRPr="00885744" w:rsidRDefault="00885744" w:rsidP="00F43242">
      <w:pPr>
        <w:rPr>
          <w:sz w:val="32"/>
          <w:szCs w:val="32"/>
        </w:rPr>
      </w:pPr>
      <w:r w:rsidRPr="00885744">
        <w:rPr>
          <w:sz w:val="32"/>
          <w:szCs w:val="32"/>
        </w:rPr>
        <w:t>WORK EXPERIENCE</w:t>
      </w:r>
    </w:p>
    <w:p w14:paraId="73BE497F" w14:textId="66168924" w:rsidR="00F43242" w:rsidRDefault="00F43242" w:rsidP="00F43242"/>
    <w:p w14:paraId="2C6ED12C" w14:textId="77777777" w:rsidR="00F43242" w:rsidRPr="00885744" w:rsidRDefault="00F43242" w:rsidP="00F43242">
      <w:pPr>
        <w:rPr>
          <w:color w:val="7F7F7F" w:themeColor="text1" w:themeTint="80"/>
          <w:sz w:val="22"/>
          <w:szCs w:val="22"/>
        </w:rPr>
      </w:pPr>
      <w:r w:rsidRPr="00885744">
        <w:rPr>
          <w:color w:val="7F7F7F" w:themeColor="text1" w:themeTint="80"/>
          <w:sz w:val="22"/>
          <w:szCs w:val="22"/>
        </w:rPr>
        <w:t>March 2017 to Present</w:t>
      </w:r>
    </w:p>
    <w:p w14:paraId="235F3AE3" w14:textId="29ED8D52" w:rsidR="00F43242" w:rsidRDefault="00F43242" w:rsidP="00F43242">
      <w:r w:rsidRPr="00885744">
        <w:rPr>
          <w:b/>
          <w:bCs/>
        </w:rPr>
        <w:t>Senior UX Director - Trellix</w:t>
      </w:r>
      <w:r>
        <w:t xml:space="preserve"> (Formerly FireEye)</w:t>
      </w:r>
    </w:p>
    <w:p w14:paraId="7159462A" w14:textId="77777777" w:rsidR="00885744" w:rsidRDefault="00885744" w:rsidP="00F43242">
      <w:pPr>
        <w:rPr>
          <w:color w:val="595959" w:themeColor="text1" w:themeTint="A6"/>
          <w:sz w:val="22"/>
          <w:szCs w:val="22"/>
        </w:rPr>
      </w:pPr>
    </w:p>
    <w:p w14:paraId="54292E07" w14:textId="26486D52" w:rsidR="00F43242" w:rsidRPr="00885744" w:rsidRDefault="00F43242" w:rsidP="00F43242">
      <w:pPr>
        <w:rPr>
          <w:color w:val="595959" w:themeColor="text1" w:themeTint="A6"/>
          <w:sz w:val="22"/>
          <w:szCs w:val="22"/>
        </w:rPr>
      </w:pPr>
      <w:r w:rsidRPr="00885744">
        <w:rPr>
          <w:color w:val="595959" w:themeColor="text1" w:themeTint="A6"/>
          <w:sz w:val="22"/>
          <w:szCs w:val="22"/>
        </w:rPr>
        <w:t xml:space="preserve">I founded a multidisciplinary service-based team as a foundational and nimble mechanism to launch a Design System </w:t>
      </w:r>
      <w:r w:rsidR="0043573F">
        <w:rPr>
          <w:color w:val="595959" w:themeColor="text1" w:themeTint="A6"/>
          <w:sz w:val="22"/>
          <w:szCs w:val="22"/>
        </w:rPr>
        <w:t xml:space="preserve">and a Micro Front-End architecture </w:t>
      </w:r>
      <w:r w:rsidRPr="00885744">
        <w:rPr>
          <w:color w:val="595959" w:themeColor="text1" w:themeTint="A6"/>
          <w:sz w:val="22"/>
          <w:szCs w:val="22"/>
        </w:rPr>
        <w:t xml:space="preserve">for </w:t>
      </w:r>
      <w:proofErr w:type="spellStart"/>
      <w:r w:rsidR="0043573F">
        <w:rPr>
          <w:color w:val="595959" w:themeColor="text1" w:themeTint="A6"/>
          <w:sz w:val="22"/>
          <w:szCs w:val="22"/>
        </w:rPr>
        <w:t>Trellix</w:t>
      </w:r>
      <w:proofErr w:type="spellEnd"/>
      <w:r w:rsidRPr="00885744">
        <w:rPr>
          <w:color w:val="595959" w:themeColor="text1" w:themeTint="A6"/>
          <w:sz w:val="22"/>
          <w:szCs w:val="22"/>
        </w:rPr>
        <w:t xml:space="preserve">. Today, the Muse Design System </w:t>
      </w:r>
      <w:r w:rsidR="0043573F">
        <w:rPr>
          <w:color w:val="595959" w:themeColor="text1" w:themeTint="A6"/>
          <w:sz w:val="22"/>
          <w:szCs w:val="22"/>
        </w:rPr>
        <w:t xml:space="preserve">and UI Architecture </w:t>
      </w:r>
      <w:r w:rsidRPr="00885744">
        <w:rPr>
          <w:color w:val="595959" w:themeColor="text1" w:themeTint="A6"/>
          <w:sz w:val="22"/>
          <w:szCs w:val="22"/>
        </w:rPr>
        <w:t xml:space="preserve">has continued to successfully evolve under my leadership and executed by my team of </w:t>
      </w:r>
      <w:r w:rsidR="0043573F">
        <w:rPr>
          <w:color w:val="595959" w:themeColor="text1" w:themeTint="A6"/>
          <w:sz w:val="22"/>
          <w:szCs w:val="22"/>
        </w:rPr>
        <w:t>14</w:t>
      </w:r>
      <w:r w:rsidRPr="00885744">
        <w:rPr>
          <w:color w:val="595959" w:themeColor="text1" w:themeTint="A6"/>
          <w:sz w:val="22"/>
          <w:szCs w:val="22"/>
        </w:rPr>
        <w:t xml:space="preserve"> that represent design, UI development, and research. Working closely with senior leadership and the brand, I have positioned Muse </w:t>
      </w:r>
      <w:r w:rsidR="0043573F">
        <w:rPr>
          <w:color w:val="595959" w:themeColor="text1" w:themeTint="A6"/>
          <w:sz w:val="22"/>
          <w:szCs w:val="22"/>
        </w:rPr>
        <w:t xml:space="preserve">and the UI Architecture </w:t>
      </w:r>
      <w:r w:rsidRPr="00885744">
        <w:rPr>
          <w:color w:val="595959" w:themeColor="text1" w:themeTint="A6"/>
          <w:sz w:val="22"/>
          <w:szCs w:val="22"/>
        </w:rPr>
        <w:t xml:space="preserve">as an essential tool to lessen the cost of engineering time while ensuring consistency </w:t>
      </w:r>
      <w:r w:rsidR="0043573F">
        <w:rPr>
          <w:color w:val="595959" w:themeColor="text1" w:themeTint="A6"/>
          <w:sz w:val="22"/>
          <w:szCs w:val="22"/>
        </w:rPr>
        <w:t xml:space="preserve">and seamlessly connecting new and legacy products </w:t>
      </w:r>
      <w:r w:rsidRPr="00885744">
        <w:rPr>
          <w:color w:val="595959" w:themeColor="text1" w:themeTint="A6"/>
          <w:sz w:val="22"/>
          <w:szCs w:val="22"/>
        </w:rPr>
        <w:t xml:space="preserve">across </w:t>
      </w:r>
      <w:proofErr w:type="spellStart"/>
      <w:r w:rsidR="0043573F">
        <w:rPr>
          <w:color w:val="595959" w:themeColor="text1" w:themeTint="A6"/>
          <w:sz w:val="22"/>
          <w:szCs w:val="22"/>
        </w:rPr>
        <w:t>Trellix</w:t>
      </w:r>
      <w:proofErr w:type="spellEnd"/>
      <w:r w:rsidRPr="00885744">
        <w:rPr>
          <w:color w:val="595959" w:themeColor="text1" w:themeTint="A6"/>
          <w:sz w:val="22"/>
          <w:szCs w:val="22"/>
        </w:rPr>
        <w:t>.</w:t>
      </w:r>
    </w:p>
    <w:p w14:paraId="750CC4EF" w14:textId="05EC09E7" w:rsidR="00F43242" w:rsidRDefault="00F43242" w:rsidP="00F43242"/>
    <w:p w14:paraId="4B4486CF" w14:textId="1EF48D44" w:rsidR="00F43242" w:rsidRDefault="00F43242" w:rsidP="00F43242"/>
    <w:p w14:paraId="26DC29EB" w14:textId="2671EDB5" w:rsidR="00F43242" w:rsidRPr="00885744" w:rsidRDefault="00F43242" w:rsidP="00F43242">
      <w:pPr>
        <w:rPr>
          <w:color w:val="7F7F7F" w:themeColor="text1" w:themeTint="80"/>
          <w:sz w:val="22"/>
          <w:szCs w:val="22"/>
        </w:rPr>
      </w:pPr>
      <w:r w:rsidRPr="00885744">
        <w:rPr>
          <w:color w:val="7F7F7F" w:themeColor="text1" w:themeTint="80"/>
          <w:sz w:val="22"/>
          <w:szCs w:val="22"/>
        </w:rPr>
        <w:t>August 2016 to February 2017</w:t>
      </w:r>
    </w:p>
    <w:p w14:paraId="7BB8F2AC" w14:textId="1946B054" w:rsidR="00F43242" w:rsidRPr="00885744" w:rsidRDefault="00F43242" w:rsidP="00F43242">
      <w:pPr>
        <w:rPr>
          <w:b/>
          <w:bCs/>
        </w:rPr>
      </w:pPr>
      <w:r w:rsidRPr="00885744">
        <w:rPr>
          <w:b/>
          <w:bCs/>
        </w:rPr>
        <w:t>Associate UX Director – GE Digital</w:t>
      </w:r>
    </w:p>
    <w:p w14:paraId="47E73545" w14:textId="0BF37F19" w:rsidR="00F43242" w:rsidRDefault="00F43242" w:rsidP="00F43242"/>
    <w:p w14:paraId="175F8C32" w14:textId="05803E7C" w:rsidR="00F43242" w:rsidRPr="00885744" w:rsidRDefault="00F43242" w:rsidP="00F43242">
      <w:pPr>
        <w:rPr>
          <w:color w:val="595959" w:themeColor="text1" w:themeTint="A6"/>
          <w:sz w:val="22"/>
          <w:szCs w:val="22"/>
        </w:rPr>
      </w:pPr>
      <w:r w:rsidRPr="00885744">
        <w:rPr>
          <w:color w:val="595959" w:themeColor="text1" w:themeTint="A6"/>
          <w:sz w:val="22"/>
          <w:szCs w:val="22"/>
        </w:rPr>
        <w:t>I managed a five-person team whom I guided, reviewed, and mentored within the Digital Innovation Organization. I led, consulted, and managed highly complex projects and applications that required in-depth knowledge across multiple specialized user experience domains and pushed for best-in-class visual standards for the company. I influenced programs to expand design and user experience across the organization through my involvement and leadership in creating the Core Design System for GE.</w:t>
      </w:r>
    </w:p>
    <w:p w14:paraId="23E9D8DD" w14:textId="5D316A81" w:rsidR="00F43242" w:rsidRDefault="00F43242" w:rsidP="00F43242"/>
    <w:p w14:paraId="20802915" w14:textId="77777777" w:rsidR="00F43242" w:rsidRDefault="00F43242" w:rsidP="00F43242"/>
    <w:p w14:paraId="4BCFB6FF" w14:textId="6FB4CA17" w:rsidR="00F43242" w:rsidRPr="00885744" w:rsidRDefault="00F43242" w:rsidP="00F43242">
      <w:pPr>
        <w:rPr>
          <w:color w:val="7F7F7F" w:themeColor="text1" w:themeTint="80"/>
          <w:sz w:val="22"/>
          <w:szCs w:val="22"/>
        </w:rPr>
      </w:pPr>
      <w:r w:rsidRPr="00885744">
        <w:rPr>
          <w:color w:val="7F7F7F" w:themeColor="text1" w:themeTint="80"/>
          <w:sz w:val="22"/>
          <w:szCs w:val="22"/>
        </w:rPr>
        <w:t>September 2014 to July 2016</w:t>
      </w:r>
    </w:p>
    <w:p w14:paraId="05B9CECB" w14:textId="02E1721D" w:rsidR="00F43242" w:rsidRPr="00885744" w:rsidRDefault="00F43242" w:rsidP="00F43242">
      <w:pPr>
        <w:rPr>
          <w:b/>
          <w:bCs/>
        </w:rPr>
      </w:pPr>
      <w:r w:rsidRPr="00885744">
        <w:rPr>
          <w:b/>
          <w:bCs/>
        </w:rPr>
        <w:t xml:space="preserve">Lead </w:t>
      </w:r>
      <w:r w:rsidR="00332B01">
        <w:rPr>
          <w:b/>
          <w:bCs/>
        </w:rPr>
        <w:t>UX</w:t>
      </w:r>
      <w:r w:rsidRPr="00885744">
        <w:rPr>
          <w:b/>
          <w:bCs/>
        </w:rPr>
        <w:t xml:space="preserve"> Designer – GE</w:t>
      </w:r>
    </w:p>
    <w:p w14:paraId="5771688B" w14:textId="3992094F" w:rsidR="00F43242" w:rsidRDefault="00F43242" w:rsidP="00F43242"/>
    <w:p w14:paraId="327BF756" w14:textId="70D1EC8F" w:rsidR="00F43242" w:rsidRPr="00885744" w:rsidRDefault="00F43242" w:rsidP="00F43242">
      <w:pPr>
        <w:rPr>
          <w:color w:val="595959" w:themeColor="text1" w:themeTint="A6"/>
          <w:sz w:val="22"/>
          <w:szCs w:val="22"/>
        </w:rPr>
      </w:pPr>
      <w:r w:rsidRPr="00885744">
        <w:rPr>
          <w:color w:val="595959" w:themeColor="text1" w:themeTint="A6"/>
          <w:sz w:val="22"/>
          <w:szCs w:val="22"/>
        </w:rPr>
        <w:t xml:space="preserve">Provided management and creative direction on a team known for solving GE-wide technology challenges with forward-thinking solutions. I created compelling digital experiences for one of GE’s most influential teams – High Impact Innovation. I was able to understand and evangelize interactivity in design, </w:t>
      </w:r>
      <w:r w:rsidR="00885744" w:rsidRPr="00885744">
        <w:rPr>
          <w:color w:val="595959" w:themeColor="text1" w:themeTint="A6"/>
          <w:sz w:val="22"/>
          <w:szCs w:val="22"/>
        </w:rPr>
        <w:t>considering</w:t>
      </w:r>
      <w:r w:rsidRPr="00885744">
        <w:rPr>
          <w:color w:val="595959" w:themeColor="text1" w:themeTint="A6"/>
          <w:sz w:val="22"/>
          <w:szCs w:val="22"/>
        </w:rPr>
        <w:t xml:space="preserve"> the user and technology, to produce visually stunning work. The role was consistently client facing, and I was required to articulate and defend design decisions to development teams and key stakeholders alike to deliver digital properties from concept to a finished product.</w:t>
      </w:r>
    </w:p>
    <w:p w14:paraId="435C99F7" w14:textId="528B83CD" w:rsidR="00F43242" w:rsidRDefault="00F43242" w:rsidP="00F43242"/>
    <w:p w14:paraId="4D4C3EF7" w14:textId="01186E5D" w:rsidR="00F43242" w:rsidRDefault="00F43242" w:rsidP="00F43242"/>
    <w:p w14:paraId="30455B41" w14:textId="77777777" w:rsidR="00F43242" w:rsidRPr="00885744" w:rsidRDefault="00F43242" w:rsidP="00F43242">
      <w:pPr>
        <w:rPr>
          <w:color w:val="7F7F7F" w:themeColor="text1" w:themeTint="80"/>
          <w:sz w:val="22"/>
          <w:szCs w:val="22"/>
        </w:rPr>
      </w:pPr>
      <w:r w:rsidRPr="00885744">
        <w:rPr>
          <w:color w:val="7F7F7F" w:themeColor="text1" w:themeTint="80"/>
          <w:sz w:val="22"/>
          <w:szCs w:val="22"/>
        </w:rPr>
        <w:t>November 2013 to August 2014</w:t>
      </w:r>
    </w:p>
    <w:p w14:paraId="53BBD78B" w14:textId="406D1CBD" w:rsidR="00F43242" w:rsidRDefault="0067218C" w:rsidP="00F43242">
      <w:pPr>
        <w:rPr>
          <w:b/>
          <w:bCs/>
        </w:rPr>
      </w:pPr>
      <w:r w:rsidRPr="00885744">
        <w:rPr>
          <w:b/>
          <w:bCs/>
        </w:rPr>
        <w:t>Lead Visual Designer – Discovery Communications</w:t>
      </w:r>
    </w:p>
    <w:p w14:paraId="34F462FD" w14:textId="77777777" w:rsidR="00885744" w:rsidRPr="00885744" w:rsidRDefault="00885744" w:rsidP="00F43242">
      <w:pPr>
        <w:rPr>
          <w:b/>
          <w:bCs/>
        </w:rPr>
      </w:pPr>
    </w:p>
    <w:p w14:paraId="4283D9A8" w14:textId="33EF3CBE" w:rsidR="0067218C" w:rsidRPr="00885744" w:rsidRDefault="0067218C" w:rsidP="0067218C">
      <w:pPr>
        <w:rPr>
          <w:sz w:val="22"/>
          <w:szCs w:val="22"/>
        </w:rPr>
      </w:pPr>
      <w:r w:rsidRPr="00885744">
        <w:rPr>
          <w:color w:val="595959" w:themeColor="text1" w:themeTint="A6"/>
          <w:sz w:val="22"/>
          <w:szCs w:val="22"/>
        </w:rPr>
        <w:t>Partnered with the Creative Director, defined and managed the design vision of a team focused on the monetization of all Discovery Digital Media properties. Leveraged first to market ad products to build and delegate the production of large-scale cross-screen multi-</w:t>
      </w:r>
      <w:proofErr w:type="gramStart"/>
      <w:r w:rsidRPr="00885744">
        <w:rPr>
          <w:color w:val="595959" w:themeColor="text1" w:themeTint="A6"/>
          <w:sz w:val="22"/>
          <w:szCs w:val="22"/>
        </w:rPr>
        <w:t>million dollar</w:t>
      </w:r>
      <w:proofErr w:type="gramEnd"/>
      <w:r w:rsidRPr="00885744">
        <w:rPr>
          <w:color w:val="595959" w:themeColor="text1" w:themeTint="A6"/>
          <w:sz w:val="22"/>
          <w:szCs w:val="22"/>
        </w:rPr>
        <w:t xml:space="preserve"> campaigns. Executed innovative award-winning solutions to ever changing technological hurdles in responsive HTML5 advertising.</w:t>
      </w:r>
    </w:p>
    <w:p w14:paraId="5142BE81" w14:textId="08934C3C" w:rsidR="0067218C" w:rsidRDefault="0067218C" w:rsidP="0067218C"/>
    <w:p w14:paraId="15E04675" w14:textId="57FBB3DE" w:rsidR="0067218C" w:rsidRDefault="0067218C" w:rsidP="0067218C"/>
    <w:p w14:paraId="4E86AFA3" w14:textId="77777777" w:rsidR="0067218C" w:rsidRPr="00B00C4B" w:rsidRDefault="0067218C" w:rsidP="0067218C">
      <w:pPr>
        <w:rPr>
          <w:color w:val="7F7F7F" w:themeColor="text1" w:themeTint="80"/>
          <w:sz w:val="22"/>
          <w:szCs w:val="22"/>
        </w:rPr>
      </w:pPr>
      <w:r w:rsidRPr="00B00C4B">
        <w:rPr>
          <w:color w:val="7F7F7F" w:themeColor="text1" w:themeTint="80"/>
          <w:sz w:val="22"/>
          <w:szCs w:val="22"/>
        </w:rPr>
        <w:t>November 2012 to October 2013</w:t>
      </w:r>
    </w:p>
    <w:p w14:paraId="4D7657D7" w14:textId="2FEF9394" w:rsidR="0067218C" w:rsidRPr="00B00C4B" w:rsidRDefault="0067218C" w:rsidP="0067218C">
      <w:pPr>
        <w:rPr>
          <w:b/>
          <w:bCs/>
        </w:rPr>
      </w:pPr>
      <w:r w:rsidRPr="00B00C4B">
        <w:rPr>
          <w:b/>
          <w:bCs/>
        </w:rPr>
        <w:t>Senior Visual Designer – Discovery Communications</w:t>
      </w:r>
    </w:p>
    <w:p w14:paraId="14FD6A7D" w14:textId="58EAE918" w:rsidR="0067218C" w:rsidRDefault="0067218C" w:rsidP="0067218C"/>
    <w:p w14:paraId="46FD1396" w14:textId="1CF8E3E8" w:rsidR="0067218C" w:rsidRPr="00B00C4B" w:rsidRDefault="0067218C" w:rsidP="0067218C">
      <w:pPr>
        <w:rPr>
          <w:color w:val="595959" w:themeColor="text1" w:themeTint="A6"/>
          <w:sz w:val="22"/>
          <w:szCs w:val="22"/>
        </w:rPr>
      </w:pPr>
      <w:r w:rsidRPr="00B00C4B">
        <w:rPr>
          <w:color w:val="595959" w:themeColor="text1" w:themeTint="A6"/>
          <w:sz w:val="22"/>
          <w:szCs w:val="22"/>
        </w:rPr>
        <w:lastRenderedPageBreak/>
        <w:t>Created the visual design DNA of an internal creative department responsible for focusing on client strategy, design, development, deployment, and marketing of immersive digital experiences. I addressed complex problems by weaving iconography, typography, and color to generate engaging and accessible user experiences. Was a key member in developing a strategy for video and display advertising products, integrated ad sales solutions, rich media, and execution of brand partnerships across digital platforms.</w:t>
      </w:r>
    </w:p>
    <w:p w14:paraId="134BF0B5" w14:textId="635E16C9" w:rsidR="0067218C" w:rsidRDefault="0067218C" w:rsidP="0067218C"/>
    <w:p w14:paraId="2B9CFE5A" w14:textId="40D69AA9" w:rsidR="0067218C" w:rsidRDefault="0067218C" w:rsidP="0067218C"/>
    <w:p w14:paraId="5D04342F" w14:textId="77777777" w:rsidR="0067218C" w:rsidRPr="00B00C4B" w:rsidRDefault="0067218C" w:rsidP="0067218C">
      <w:pPr>
        <w:rPr>
          <w:color w:val="7F7F7F" w:themeColor="text1" w:themeTint="80"/>
          <w:sz w:val="22"/>
          <w:szCs w:val="22"/>
        </w:rPr>
      </w:pPr>
      <w:r w:rsidRPr="00B00C4B">
        <w:rPr>
          <w:color w:val="7F7F7F" w:themeColor="text1" w:themeTint="80"/>
          <w:sz w:val="22"/>
          <w:szCs w:val="22"/>
        </w:rPr>
        <w:t>October 2011 to October 2012</w:t>
      </w:r>
    </w:p>
    <w:p w14:paraId="03F828AE" w14:textId="2236EB1E" w:rsidR="0067218C" w:rsidRPr="00B00C4B" w:rsidRDefault="0067218C" w:rsidP="0067218C">
      <w:pPr>
        <w:rPr>
          <w:b/>
          <w:bCs/>
        </w:rPr>
      </w:pPr>
      <w:r w:rsidRPr="00B00C4B">
        <w:rPr>
          <w:b/>
          <w:bCs/>
        </w:rPr>
        <w:t>Senior Interactive Designer - World Wrestling Entertainment</w:t>
      </w:r>
    </w:p>
    <w:p w14:paraId="2FE69858" w14:textId="3C6F3585" w:rsidR="0067218C" w:rsidRDefault="0067218C" w:rsidP="0067218C"/>
    <w:p w14:paraId="11650915" w14:textId="21FE7ED3" w:rsidR="0067218C" w:rsidRPr="00B00C4B" w:rsidRDefault="0067218C" w:rsidP="0067218C">
      <w:pPr>
        <w:rPr>
          <w:color w:val="595959" w:themeColor="text1" w:themeTint="A6"/>
          <w:sz w:val="22"/>
          <w:szCs w:val="22"/>
        </w:rPr>
      </w:pPr>
      <w:r w:rsidRPr="00B00C4B">
        <w:rPr>
          <w:color w:val="595959" w:themeColor="text1" w:themeTint="A6"/>
          <w:sz w:val="22"/>
          <w:szCs w:val="22"/>
        </w:rPr>
        <w:t>Created visually stimulating interactive graphics to enhance the wwe.com user experience and complement editorial content; designed/built pages and microsites for clients, charitable organizations, and major Pay-Per-View events. Involved in the Drupal 7 redesign and front-end development of WWE.com. Mentored team members in artistic and creative direction and led major group projects.</w:t>
      </w:r>
    </w:p>
    <w:p w14:paraId="3B5433A1" w14:textId="284D6C33" w:rsidR="0067218C" w:rsidRDefault="0067218C" w:rsidP="0067218C"/>
    <w:p w14:paraId="3D3CA9A8" w14:textId="5B4576A9" w:rsidR="0067218C" w:rsidRDefault="0067218C" w:rsidP="0067218C"/>
    <w:p w14:paraId="16D7A67D" w14:textId="77777777" w:rsidR="0067218C" w:rsidRPr="00B00C4B" w:rsidRDefault="0067218C" w:rsidP="0067218C">
      <w:pPr>
        <w:rPr>
          <w:color w:val="7F7F7F" w:themeColor="text1" w:themeTint="80"/>
          <w:sz w:val="22"/>
          <w:szCs w:val="22"/>
        </w:rPr>
      </w:pPr>
      <w:r w:rsidRPr="00B00C4B">
        <w:rPr>
          <w:color w:val="7F7F7F" w:themeColor="text1" w:themeTint="80"/>
          <w:sz w:val="22"/>
          <w:szCs w:val="22"/>
        </w:rPr>
        <w:t>May 2008 to October 2011</w:t>
      </w:r>
    </w:p>
    <w:p w14:paraId="4B103D89" w14:textId="0D667AD0" w:rsidR="00F43242" w:rsidRPr="00B00C4B" w:rsidRDefault="0067218C" w:rsidP="00F43242">
      <w:pPr>
        <w:rPr>
          <w:b/>
          <w:bCs/>
        </w:rPr>
      </w:pPr>
      <w:r w:rsidRPr="00B00C4B">
        <w:rPr>
          <w:b/>
          <w:bCs/>
        </w:rPr>
        <w:t>Interactive Designer I &amp; II - World Wrestling Entertainment</w:t>
      </w:r>
    </w:p>
    <w:p w14:paraId="2F82463F" w14:textId="33CD99B5" w:rsidR="0067218C" w:rsidRDefault="0067218C" w:rsidP="00F43242"/>
    <w:p w14:paraId="718E7EC8" w14:textId="7BFA2335" w:rsidR="0067218C" w:rsidRPr="00B00C4B" w:rsidRDefault="0067218C" w:rsidP="0067218C">
      <w:pPr>
        <w:rPr>
          <w:color w:val="595959" w:themeColor="text1" w:themeTint="A6"/>
          <w:sz w:val="22"/>
          <w:szCs w:val="22"/>
        </w:rPr>
      </w:pPr>
      <w:r w:rsidRPr="00B00C4B">
        <w:rPr>
          <w:color w:val="595959" w:themeColor="text1" w:themeTint="A6"/>
          <w:sz w:val="22"/>
          <w:szCs w:val="22"/>
        </w:rPr>
        <w:t>Designed and developed Flash games, interactive features, and banners for both wwe.com and co-branded sponsorships. Executed online creative campaigns with both WWE’s domestic and international partners by designing and building CSS - HTML pages.</w:t>
      </w:r>
    </w:p>
    <w:p w14:paraId="4625A576" w14:textId="2D49676D" w:rsidR="0067218C" w:rsidRDefault="0067218C" w:rsidP="0067218C"/>
    <w:p w14:paraId="741185FA" w14:textId="5F4DCFAA" w:rsidR="0067218C" w:rsidRDefault="0067218C" w:rsidP="0067218C"/>
    <w:p w14:paraId="38562E46" w14:textId="77777777" w:rsidR="00B00C4B" w:rsidRDefault="00B00C4B" w:rsidP="0067218C">
      <w:pPr>
        <w:rPr>
          <w:sz w:val="32"/>
          <w:szCs w:val="32"/>
        </w:rPr>
      </w:pPr>
    </w:p>
    <w:p w14:paraId="472492BC" w14:textId="7F21375F" w:rsidR="0067218C" w:rsidRPr="00B00C4B" w:rsidRDefault="0067218C" w:rsidP="0067218C">
      <w:pPr>
        <w:rPr>
          <w:sz w:val="32"/>
          <w:szCs w:val="32"/>
        </w:rPr>
      </w:pPr>
      <w:r w:rsidRPr="00B00C4B">
        <w:rPr>
          <w:sz w:val="32"/>
          <w:szCs w:val="32"/>
        </w:rPr>
        <w:t>E</w:t>
      </w:r>
      <w:r w:rsidR="00B00C4B" w:rsidRPr="00B00C4B">
        <w:rPr>
          <w:sz w:val="32"/>
          <w:szCs w:val="32"/>
        </w:rPr>
        <w:t xml:space="preserve">DUCATION </w:t>
      </w:r>
    </w:p>
    <w:p w14:paraId="0102C805" w14:textId="62C01DEA" w:rsidR="0067218C" w:rsidRDefault="0067218C" w:rsidP="0067218C"/>
    <w:p w14:paraId="10A23346" w14:textId="77777777" w:rsidR="0067218C" w:rsidRPr="00B00C4B" w:rsidRDefault="0067218C" w:rsidP="0067218C">
      <w:pPr>
        <w:rPr>
          <w:color w:val="7F7F7F" w:themeColor="text1" w:themeTint="80"/>
          <w:sz w:val="22"/>
          <w:szCs w:val="22"/>
        </w:rPr>
      </w:pPr>
      <w:r w:rsidRPr="00B00C4B">
        <w:rPr>
          <w:color w:val="7F7F7F" w:themeColor="text1" w:themeTint="80"/>
          <w:sz w:val="22"/>
          <w:szCs w:val="22"/>
        </w:rPr>
        <w:t>August 2003 to May 2008</w:t>
      </w:r>
    </w:p>
    <w:p w14:paraId="41947BBE" w14:textId="3018492C" w:rsidR="0067218C" w:rsidRPr="00B00C4B" w:rsidRDefault="0067218C" w:rsidP="0067218C">
      <w:pPr>
        <w:rPr>
          <w:b/>
          <w:bCs/>
        </w:rPr>
      </w:pPr>
      <w:r w:rsidRPr="00B00C4B">
        <w:rPr>
          <w:b/>
          <w:bCs/>
        </w:rPr>
        <w:t xml:space="preserve">BA </w:t>
      </w:r>
      <w:r w:rsidR="00885744" w:rsidRPr="00B00C4B">
        <w:rPr>
          <w:b/>
          <w:bCs/>
        </w:rPr>
        <w:t xml:space="preserve">Interactive Digital Design - </w:t>
      </w:r>
      <w:r w:rsidRPr="00B00C4B">
        <w:rPr>
          <w:b/>
          <w:bCs/>
        </w:rPr>
        <w:t>Quinnipiac University</w:t>
      </w:r>
    </w:p>
    <w:p w14:paraId="1264969A" w14:textId="77777777" w:rsidR="00885744" w:rsidRDefault="00885744" w:rsidP="0067218C"/>
    <w:p w14:paraId="785C1019" w14:textId="1DCE677B" w:rsidR="0067218C" w:rsidRPr="00B00C4B" w:rsidRDefault="0067218C" w:rsidP="0067218C">
      <w:pPr>
        <w:rPr>
          <w:color w:val="7F7F7F" w:themeColor="text1" w:themeTint="80"/>
          <w:sz w:val="22"/>
          <w:szCs w:val="22"/>
        </w:rPr>
      </w:pPr>
      <w:r w:rsidRPr="00B00C4B">
        <w:rPr>
          <w:color w:val="7F7F7F" w:themeColor="text1" w:themeTint="80"/>
          <w:sz w:val="22"/>
          <w:szCs w:val="22"/>
        </w:rPr>
        <w:t>August 2003 to May 2008</w:t>
      </w:r>
    </w:p>
    <w:p w14:paraId="5097C39E" w14:textId="735968A3" w:rsidR="0067218C" w:rsidRPr="00B00C4B" w:rsidRDefault="00885744" w:rsidP="0067218C">
      <w:pPr>
        <w:rPr>
          <w:b/>
          <w:bCs/>
        </w:rPr>
      </w:pPr>
      <w:r w:rsidRPr="00B00C4B">
        <w:rPr>
          <w:b/>
          <w:bCs/>
        </w:rPr>
        <w:t xml:space="preserve">BA Media Production - </w:t>
      </w:r>
      <w:r w:rsidR="0067218C" w:rsidRPr="00B00C4B">
        <w:rPr>
          <w:b/>
          <w:bCs/>
        </w:rPr>
        <w:t>Quinnipiac University</w:t>
      </w:r>
    </w:p>
    <w:p w14:paraId="5E5C3DBC" w14:textId="77777777" w:rsidR="00885744" w:rsidRDefault="00885744" w:rsidP="0067218C"/>
    <w:p w14:paraId="69387384" w14:textId="7AF68514" w:rsidR="0067218C" w:rsidRPr="00B00C4B" w:rsidRDefault="0067218C" w:rsidP="0067218C">
      <w:pPr>
        <w:rPr>
          <w:color w:val="7F7F7F" w:themeColor="text1" w:themeTint="80"/>
          <w:sz w:val="22"/>
          <w:szCs w:val="22"/>
        </w:rPr>
      </w:pPr>
      <w:r w:rsidRPr="00B00C4B">
        <w:rPr>
          <w:color w:val="7F7F7F" w:themeColor="text1" w:themeTint="80"/>
          <w:sz w:val="22"/>
          <w:szCs w:val="22"/>
        </w:rPr>
        <w:t>May 2016</w:t>
      </w:r>
    </w:p>
    <w:p w14:paraId="7F487964" w14:textId="45082015" w:rsidR="0067218C" w:rsidRPr="00B00C4B" w:rsidRDefault="00885744" w:rsidP="0067218C">
      <w:pPr>
        <w:rPr>
          <w:b/>
          <w:bCs/>
        </w:rPr>
      </w:pPr>
      <w:r w:rsidRPr="00B00C4B">
        <w:rPr>
          <w:b/>
          <w:bCs/>
        </w:rPr>
        <w:t>Foundation of Leadership – GE Crotonville School</w:t>
      </w:r>
    </w:p>
    <w:p w14:paraId="5A6D949A" w14:textId="77777777" w:rsidR="00F43242" w:rsidRDefault="00F43242" w:rsidP="00F43242"/>
    <w:p w14:paraId="46CF92DB" w14:textId="77777777" w:rsidR="00F43242" w:rsidRDefault="00F43242" w:rsidP="00F43242"/>
    <w:sectPr w:rsidR="00F43242" w:rsidSect="00B00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42"/>
    <w:rsid w:val="000F783D"/>
    <w:rsid w:val="001302DA"/>
    <w:rsid w:val="00205960"/>
    <w:rsid w:val="00315CD2"/>
    <w:rsid w:val="00332B01"/>
    <w:rsid w:val="0043573F"/>
    <w:rsid w:val="0067218C"/>
    <w:rsid w:val="00885744"/>
    <w:rsid w:val="00A01597"/>
    <w:rsid w:val="00B00C4B"/>
    <w:rsid w:val="00C533C5"/>
    <w:rsid w:val="00F43242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47D"/>
  <w15:chartTrackingRefBased/>
  <w15:docId w15:val="{03408631-E692-E04B-AFD8-40ED6CD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Arata</dc:creator>
  <cp:keywords/>
  <dc:description/>
  <cp:lastModifiedBy>Julio Arata</cp:lastModifiedBy>
  <cp:revision>2</cp:revision>
  <dcterms:created xsi:type="dcterms:W3CDTF">2023-03-30T18:58:00Z</dcterms:created>
  <dcterms:modified xsi:type="dcterms:W3CDTF">2023-03-30T18:58:00Z</dcterms:modified>
</cp:coreProperties>
</file>